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EE" w:rsidRDefault="00352EEE" w:rsidP="00352EEE">
      <w:pPr>
        <w:rPr>
          <w:sz w:val="72"/>
          <w:szCs w:val="72"/>
        </w:rPr>
      </w:pPr>
    </w:p>
    <w:p w:rsidR="00352EEE" w:rsidRDefault="00352EEE" w:rsidP="00352EEE">
      <w:pPr>
        <w:rPr>
          <w:sz w:val="72"/>
          <w:szCs w:val="72"/>
        </w:rPr>
      </w:pPr>
    </w:p>
    <w:p w:rsidR="00352EEE" w:rsidRDefault="00352EEE" w:rsidP="00352EEE">
      <w:pPr>
        <w:rPr>
          <w:sz w:val="72"/>
          <w:szCs w:val="72"/>
        </w:rPr>
      </w:pPr>
    </w:p>
    <w:p w:rsidR="00352EEE" w:rsidRPr="004A4E9E" w:rsidRDefault="00352EEE" w:rsidP="00352EEE">
      <w:pPr>
        <w:jc w:val="center"/>
        <w:rPr>
          <w:b/>
          <w:sz w:val="72"/>
          <w:szCs w:val="72"/>
        </w:rPr>
      </w:pPr>
      <w:r w:rsidRPr="004A4E9E">
        <w:rPr>
          <w:rFonts w:hint="eastAsia"/>
          <w:b/>
          <w:sz w:val="72"/>
          <w:szCs w:val="72"/>
        </w:rPr>
        <w:t>障害者活躍推進計画</w:t>
      </w: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jc w:val="center"/>
        <w:rPr>
          <w:b/>
          <w:sz w:val="40"/>
          <w:szCs w:val="40"/>
        </w:rPr>
      </w:pPr>
      <w:r w:rsidRPr="004A4E9E">
        <w:rPr>
          <w:rFonts w:hint="eastAsia"/>
          <w:b/>
          <w:sz w:val="40"/>
          <w:szCs w:val="40"/>
        </w:rPr>
        <w:t>更別村</w:t>
      </w:r>
      <w:r w:rsidR="00C056E6">
        <w:rPr>
          <w:rFonts w:hint="eastAsia"/>
          <w:b/>
          <w:sz w:val="40"/>
          <w:szCs w:val="40"/>
        </w:rPr>
        <w:t>教育委員会</w:t>
      </w:r>
    </w:p>
    <w:p w:rsidR="00C056E6" w:rsidRPr="00A0505D" w:rsidRDefault="00A0505D" w:rsidP="00352EEE">
      <w:pPr>
        <w:jc w:val="center"/>
        <w:rPr>
          <w:sz w:val="28"/>
          <w:szCs w:val="28"/>
        </w:rPr>
      </w:pPr>
      <w:r w:rsidRPr="00A0505D">
        <w:rPr>
          <w:rFonts w:hint="eastAsia"/>
          <w:sz w:val="28"/>
          <w:szCs w:val="28"/>
        </w:rPr>
        <w:t>（令和２年３月作成）</w:t>
      </w:r>
    </w:p>
    <w:p w:rsidR="00A0505D" w:rsidRDefault="00A0505D" w:rsidP="00352EEE">
      <w:pPr>
        <w:jc w:val="center"/>
        <w:rPr>
          <w:b/>
          <w:sz w:val="28"/>
          <w:szCs w:val="28"/>
        </w:rPr>
      </w:pPr>
    </w:p>
    <w:p w:rsidR="00A0505D" w:rsidRDefault="00A0505D" w:rsidP="00352EEE">
      <w:pPr>
        <w:jc w:val="center"/>
        <w:rPr>
          <w:b/>
          <w:sz w:val="28"/>
          <w:szCs w:val="28"/>
        </w:rPr>
      </w:pPr>
    </w:p>
    <w:p w:rsidR="00A0505D" w:rsidRDefault="00A0505D" w:rsidP="00352EEE">
      <w:pPr>
        <w:jc w:val="center"/>
        <w:rPr>
          <w:b/>
          <w:sz w:val="28"/>
          <w:szCs w:val="28"/>
        </w:rPr>
      </w:pPr>
    </w:p>
    <w:p w:rsidR="00A0505D" w:rsidRDefault="00A0505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Default="00C0649D" w:rsidP="00352EEE">
      <w:pPr>
        <w:jc w:val="center"/>
        <w:rPr>
          <w:b/>
          <w:sz w:val="28"/>
          <w:szCs w:val="28"/>
        </w:rPr>
      </w:pPr>
    </w:p>
    <w:p w:rsidR="00C0649D" w:rsidRPr="00A0505D" w:rsidRDefault="00C0649D" w:rsidP="00352EEE">
      <w:pPr>
        <w:jc w:val="center"/>
        <w:rPr>
          <w:b/>
          <w:sz w:val="28"/>
          <w:szCs w:val="28"/>
        </w:rPr>
      </w:pPr>
    </w:p>
    <w:tbl>
      <w:tblPr>
        <w:tblStyle w:val="a7"/>
        <w:tblW w:w="0" w:type="auto"/>
        <w:tblLook w:val="04A0" w:firstRow="1" w:lastRow="0" w:firstColumn="1" w:lastColumn="0" w:noHBand="0" w:noVBand="1"/>
      </w:tblPr>
      <w:tblGrid>
        <w:gridCol w:w="2831"/>
        <w:gridCol w:w="34"/>
        <w:gridCol w:w="5629"/>
      </w:tblGrid>
      <w:tr w:rsidR="00352EEE" w:rsidRPr="000D2563" w:rsidTr="00352EEE">
        <w:trPr>
          <w:trHeight w:val="530"/>
        </w:trPr>
        <w:tc>
          <w:tcPr>
            <w:tcW w:w="2831" w:type="dxa"/>
            <w:vAlign w:val="center"/>
          </w:tcPr>
          <w:p w:rsidR="00352EEE" w:rsidRPr="000D2563" w:rsidRDefault="00352EEE" w:rsidP="00FA1D66">
            <w:pPr>
              <w:jc w:val="distribute"/>
              <w:rPr>
                <w:sz w:val="24"/>
                <w:szCs w:val="24"/>
              </w:rPr>
            </w:pPr>
            <w:r w:rsidRPr="000D2563">
              <w:rPr>
                <w:rFonts w:hint="eastAsia"/>
                <w:sz w:val="24"/>
                <w:szCs w:val="24"/>
              </w:rPr>
              <w:lastRenderedPageBreak/>
              <w:t>機関名</w:t>
            </w:r>
          </w:p>
        </w:tc>
        <w:tc>
          <w:tcPr>
            <w:tcW w:w="5663" w:type="dxa"/>
            <w:gridSpan w:val="2"/>
            <w:vAlign w:val="center"/>
          </w:tcPr>
          <w:p w:rsidR="00352EEE" w:rsidRPr="000D2563" w:rsidRDefault="00352EEE" w:rsidP="00C056E6">
            <w:pPr>
              <w:rPr>
                <w:sz w:val="24"/>
                <w:szCs w:val="24"/>
              </w:rPr>
            </w:pPr>
            <w:r w:rsidRPr="000D2563">
              <w:rPr>
                <w:rFonts w:hint="eastAsia"/>
                <w:sz w:val="24"/>
                <w:szCs w:val="24"/>
              </w:rPr>
              <w:t>更別村</w:t>
            </w:r>
            <w:r w:rsidR="00C056E6">
              <w:rPr>
                <w:rFonts w:hint="eastAsia"/>
                <w:sz w:val="24"/>
                <w:szCs w:val="24"/>
              </w:rPr>
              <w:t>教育委員</w:t>
            </w:r>
            <w:r>
              <w:rPr>
                <w:rFonts w:hint="eastAsia"/>
                <w:sz w:val="24"/>
                <w:szCs w:val="24"/>
              </w:rPr>
              <w:t>会</w:t>
            </w:r>
          </w:p>
        </w:tc>
      </w:tr>
      <w:tr w:rsidR="00352EEE" w:rsidRPr="000D2563" w:rsidTr="00352EEE">
        <w:trPr>
          <w:trHeight w:val="539"/>
        </w:trPr>
        <w:tc>
          <w:tcPr>
            <w:tcW w:w="2831" w:type="dxa"/>
            <w:vAlign w:val="center"/>
          </w:tcPr>
          <w:p w:rsidR="00352EEE" w:rsidRPr="000D2563" w:rsidRDefault="00352EEE" w:rsidP="00FA1D66">
            <w:pPr>
              <w:jc w:val="distribute"/>
              <w:rPr>
                <w:sz w:val="24"/>
                <w:szCs w:val="24"/>
              </w:rPr>
            </w:pPr>
            <w:r w:rsidRPr="000D2563">
              <w:rPr>
                <w:rFonts w:hint="eastAsia"/>
                <w:sz w:val="24"/>
                <w:szCs w:val="24"/>
              </w:rPr>
              <w:t>任命権者</w:t>
            </w:r>
          </w:p>
        </w:tc>
        <w:tc>
          <w:tcPr>
            <w:tcW w:w="5663" w:type="dxa"/>
            <w:gridSpan w:val="2"/>
            <w:vAlign w:val="center"/>
          </w:tcPr>
          <w:p w:rsidR="00352EEE" w:rsidRPr="000D2563" w:rsidRDefault="00352EEE" w:rsidP="00C056E6">
            <w:pPr>
              <w:rPr>
                <w:sz w:val="24"/>
                <w:szCs w:val="24"/>
              </w:rPr>
            </w:pPr>
            <w:r w:rsidRPr="000D2563">
              <w:rPr>
                <w:rFonts w:hint="eastAsia"/>
                <w:sz w:val="24"/>
                <w:szCs w:val="24"/>
              </w:rPr>
              <w:t>更別村</w:t>
            </w:r>
            <w:r w:rsidR="00C056E6">
              <w:rPr>
                <w:rFonts w:hint="eastAsia"/>
                <w:sz w:val="24"/>
                <w:szCs w:val="24"/>
              </w:rPr>
              <w:t>教育委員会教育</w:t>
            </w:r>
            <w:r>
              <w:rPr>
                <w:rFonts w:hint="eastAsia"/>
                <w:sz w:val="24"/>
                <w:szCs w:val="24"/>
              </w:rPr>
              <w:t>長</w:t>
            </w:r>
          </w:p>
        </w:tc>
      </w:tr>
      <w:tr w:rsidR="00352EEE" w:rsidRPr="000D2563" w:rsidTr="00352EEE">
        <w:trPr>
          <w:trHeight w:val="520"/>
        </w:trPr>
        <w:tc>
          <w:tcPr>
            <w:tcW w:w="2831" w:type="dxa"/>
            <w:vAlign w:val="center"/>
          </w:tcPr>
          <w:p w:rsidR="00352EEE" w:rsidRPr="000D2563" w:rsidRDefault="00352EEE" w:rsidP="00FA1D66">
            <w:pPr>
              <w:jc w:val="distribute"/>
              <w:rPr>
                <w:sz w:val="24"/>
                <w:szCs w:val="24"/>
              </w:rPr>
            </w:pPr>
            <w:r w:rsidRPr="000D2563">
              <w:rPr>
                <w:rFonts w:hint="eastAsia"/>
                <w:sz w:val="24"/>
                <w:szCs w:val="24"/>
              </w:rPr>
              <w:t>計画期間</w:t>
            </w:r>
          </w:p>
        </w:tc>
        <w:tc>
          <w:tcPr>
            <w:tcW w:w="5663" w:type="dxa"/>
            <w:gridSpan w:val="2"/>
            <w:vAlign w:val="center"/>
          </w:tcPr>
          <w:p w:rsidR="00352EEE" w:rsidRPr="000D2563" w:rsidRDefault="00352EEE" w:rsidP="00FA1D66">
            <w:pPr>
              <w:rPr>
                <w:sz w:val="24"/>
                <w:szCs w:val="24"/>
              </w:rPr>
            </w:pPr>
            <w:r w:rsidRPr="000D2563">
              <w:rPr>
                <w:rFonts w:hint="eastAsia"/>
                <w:sz w:val="24"/>
                <w:szCs w:val="24"/>
              </w:rPr>
              <w:t>令和２年４月１日～令和７年３月</w:t>
            </w:r>
            <w:r w:rsidRPr="000D2563">
              <w:rPr>
                <w:rFonts w:hint="eastAsia"/>
                <w:sz w:val="24"/>
                <w:szCs w:val="24"/>
              </w:rPr>
              <w:t>31</w:t>
            </w:r>
            <w:r w:rsidRPr="000D2563">
              <w:rPr>
                <w:rFonts w:hint="eastAsia"/>
                <w:sz w:val="24"/>
                <w:szCs w:val="24"/>
              </w:rPr>
              <w:t>日（５年間）</w:t>
            </w:r>
          </w:p>
        </w:tc>
      </w:tr>
      <w:tr w:rsidR="00352EEE" w:rsidRPr="000D2563" w:rsidTr="00FA1D66">
        <w:trPr>
          <w:trHeight w:val="1041"/>
        </w:trPr>
        <w:tc>
          <w:tcPr>
            <w:tcW w:w="2831" w:type="dxa"/>
          </w:tcPr>
          <w:p w:rsidR="00352EEE" w:rsidRDefault="00352EEE" w:rsidP="00FA1D66">
            <w:pPr>
              <w:jc w:val="distribute"/>
              <w:rPr>
                <w:sz w:val="24"/>
                <w:szCs w:val="24"/>
              </w:rPr>
            </w:pPr>
            <w:r w:rsidRPr="000D2563">
              <w:rPr>
                <w:rFonts w:hint="eastAsia"/>
                <w:sz w:val="24"/>
                <w:szCs w:val="24"/>
              </w:rPr>
              <w:t>障害者雇用に関する課</w:t>
            </w:r>
          </w:p>
          <w:p w:rsidR="00352EEE" w:rsidRPr="000D2563" w:rsidRDefault="00352EEE" w:rsidP="00FA1D66">
            <w:pPr>
              <w:rPr>
                <w:sz w:val="24"/>
                <w:szCs w:val="24"/>
              </w:rPr>
            </w:pPr>
            <w:r w:rsidRPr="000D2563">
              <w:rPr>
                <w:rFonts w:hint="eastAsia"/>
                <w:sz w:val="24"/>
                <w:szCs w:val="24"/>
              </w:rPr>
              <w:t>題</w:t>
            </w:r>
          </w:p>
        </w:tc>
        <w:tc>
          <w:tcPr>
            <w:tcW w:w="5663" w:type="dxa"/>
            <w:gridSpan w:val="2"/>
          </w:tcPr>
          <w:p w:rsidR="00352EEE" w:rsidRDefault="00352EEE" w:rsidP="00A128C2">
            <w:pPr>
              <w:rPr>
                <w:sz w:val="24"/>
                <w:szCs w:val="24"/>
              </w:rPr>
            </w:pPr>
            <w:r w:rsidRPr="000D2563">
              <w:rPr>
                <w:rFonts w:hint="eastAsia"/>
                <w:sz w:val="24"/>
                <w:szCs w:val="24"/>
              </w:rPr>
              <w:t>更別村</w:t>
            </w:r>
            <w:r w:rsidR="00C056E6">
              <w:rPr>
                <w:rFonts w:hint="eastAsia"/>
                <w:sz w:val="24"/>
                <w:szCs w:val="24"/>
              </w:rPr>
              <w:t>教育委員会</w:t>
            </w:r>
            <w:r w:rsidRPr="000D2563">
              <w:rPr>
                <w:rFonts w:hint="eastAsia"/>
                <w:sz w:val="24"/>
                <w:szCs w:val="24"/>
              </w:rPr>
              <w:t>は、</w:t>
            </w:r>
            <w:r w:rsidR="00C056E6">
              <w:rPr>
                <w:rFonts w:hint="eastAsia"/>
                <w:sz w:val="24"/>
                <w:szCs w:val="24"/>
              </w:rPr>
              <w:t>事務局職員は、</w:t>
            </w:r>
            <w:r w:rsidRPr="000D2563">
              <w:rPr>
                <w:rFonts w:hint="eastAsia"/>
                <w:sz w:val="24"/>
                <w:szCs w:val="24"/>
              </w:rPr>
              <w:t>更別村からの出向による</w:t>
            </w:r>
            <w:r w:rsidR="00352F6C">
              <w:rPr>
                <w:rFonts w:hint="eastAsia"/>
                <w:sz w:val="24"/>
                <w:szCs w:val="24"/>
              </w:rPr>
              <w:t>一般職常勤職員</w:t>
            </w:r>
            <w:r w:rsidR="00A128C2">
              <w:rPr>
                <w:rFonts w:hint="eastAsia"/>
                <w:sz w:val="24"/>
                <w:szCs w:val="24"/>
              </w:rPr>
              <w:t>６</w:t>
            </w:r>
            <w:r w:rsidRPr="000D2563">
              <w:rPr>
                <w:rFonts w:hint="eastAsia"/>
                <w:sz w:val="24"/>
                <w:szCs w:val="24"/>
              </w:rPr>
              <w:t>名</w:t>
            </w:r>
            <w:r w:rsidR="00A128C2">
              <w:rPr>
                <w:rFonts w:hint="eastAsia"/>
                <w:sz w:val="24"/>
                <w:szCs w:val="24"/>
              </w:rPr>
              <w:t>、一般職非常勤職員</w:t>
            </w:r>
            <w:r w:rsidR="00A128C2">
              <w:rPr>
                <w:rFonts w:hint="eastAsia"/>
                <w:sz w:val="24"/>
                <w:szCs w:val="24"/>
              </w:rPr>
              <w:t>10</w:t>
            </w:r>
            <w:r>
              <w:rPr>
                <w:rFonts w:hint="eastAsia"/>
                <w:sz w:val="24"/>
                <w:szCs w:val="24"/>
              </w:rPr>
              <w:t>名</w:t>
            </w:r>
            <w:r w:rsidR="00A128C2">
              <w:rPr>
                <w:rFonts w:hint="eastAsia"/>
                <w:sz w:val="24"/>
                <w:szCs w:val="24"/>
              </w:rPr>
              <w:t>程度であり、学校給食センターは、一般職常勤職員２名</w:t>
            </w:r>
            <w:r w:rsidR="00A128C2">
              <w:rPr>
                <w:rFonts w:hint="eastAsia"/>
                <w:sz w:val="24"/>
                <w:szCs w:val="24"/>
              </w:rPr>
              <w:t>(</w:t>
            </w:r>
            <w:r w:rsidR="00A128C2">
              <w:rPr>
                <w:rFonts w:hint="eastAsia"/>
                <w:sz w:val="24"/>
                <w:szCs w:val="24"/>
              </w:rPr>
              <w:t>内１名は北海道派遣職員</w:t>
            </w:r>
            <w:r w:rsidR="00A128C2">
              <w:rPr>
                <w:rFonts w:hint="eastAsia"/>
                <w:sz w:val="24"/>
                <w:szCs w:val="24"/>
              </w:rPr>
              <w:t>)</w:t>
            </w:r>
            <w:r w:rsidR="00A128C2">
              <w:rPr>
                <w:rFonts w:hint="eastAsia"/>
                <w:sz w:val="24"/>
                <w:szCs w:val="24"/>
              </w:rPr>
              <w:t>、一般職非常勤職員６名程度となっている。</w:t>
            </w:r>
          </w:p>
          <w:p w:rsidR="00A128C2" w:rsidRDefault="00A128C2" w:rsidP="00A128C2">
            <w:pPr>
              <w:rPr>
                <w:sz w:val="24"/>
                <w:szCs w:val="24"/>
              </w:rPr>
            </w:pPr>
            <w:r>
              <w:rPr>
                <w:rFonts w:hint="eastAsia"/>
                <w:sz w:val="24"/>
                <w:szCs w:val="24"/>
              </w:rPr>
              <w:t>一般職常勤職員の全ては、更別村からの出向、北海道派遣の職員であり教育委員会により募集・採用は行っていない。</w:t>
            </w:r>
          </w:p>
          <w:p w:rsidR="00A128C2" w:rsidRPr="000D2563" w:rsidRDefault="00A128C2" w:rsidP="009F727F">
            <w:pPr>
              <w:rPr>
                <w:sz w:val="24"/>
                <w:szCs w:val="24"/>
              </w:rPr>
            </w:pPr>
            <w:r>
              <w:rPr>
                <w:rFonts w:hint="eastAsia"/>
                <w:sz w:val="24"/>
                <w:szCs w:val="24"/>
              </w:rPr>
              <w:t>一般職非常勤職員については、教育委員会</w:t>
            </w:r>
            <w:r w:rsidR="009F727F">
              <w:rPr>
                <w:rFonts w:hint="eastAsia"/>
                <w:sz w:val="24"/>
                <w:szCs w:val="24"/>
              </w:rPr>
              <w:t>で</w:t>
            </w:r>
            <w:r w:rsidR="007E2E9E">
              <w:rPr>
                <w:rFonts w:hint="eastAsia"/>
                <w:sz w:val="24"/>
                <w:szCs w:val="24"/>
              </w:rPr>
              <w:t>採用しているが、その多くは専門性を持った資格取得者である。</w:t>
            </w:r>
          </w:p>
        </w:tc>
      </w:tr>
      <w:tr w:rsidR="00352EEE" w:rsidRPr="000D2563" w:rsidTr="00352EEE">
        <w:trPr>
          <w:trHeight w:val="525"/>
        </w:trPr>
        <w:tc>
          <w:tcPr>
            <w:tcW w:w="8494" w:type="dxa"/>
            <w:gridSpan w:val="3"/>
            <w:vAlign w:val="center"/>
          </w:tcPr>
          <w:p w:rsidR="00352EEE" w:rsidRPr="00A0505D" w:rsidRDefault="00352EEE" w:rsidP="00FA1D66">
            <w:pPr>
              <w:rPr>
                <w:b/>
                <w:sz w:val="24"/>
                <w:szCs w:val="24"/>
              </w:rPr>
            </w:pPr>
            <w:r w:rsidRPr="00A0505D">
              <w:rPr>
                <w:rFonts w:hint="eastAsia"/>
                <w:b/>
                <w:sz w:val="24"/>
                <w:szCs w:val="24"/>
              </w:rPr>
              <w:t>目　　標</w:t>
            </w:r>
          </w:p>
        </w:tc>
      </w:tr>
      <w:tr w:rsidR="00352EEE" w:rsidRPr="000D2563" w:rsidTr="00FA1D66">
        <w:trPr>
          <w:trHeight w:val="880"/>
        </w:trPr>
        <w:tc>
          <w:tcPr>
            <w:tcW w:w="2831" w:type="dxa"/>
          </w:tcPr>
          <w:p w:rsidR="00352EEE" w:rsidRPr="000D2563" w:rsidRDefault="00352EEE" w:rsidP="00FA1D66">
            <w:pPr>
              <w:rPr>
                <w:sz w:val="24"/>
                <w:szCs w:val="24"/>
              </w:rPr>
            </w:pPr>
            <w:r>
              <w:rPr>
                <w:rFonts w:hint="eastAsia"/>
                <w:sz w:val="24"/>
                <w:szCs w:val="24"/>
              </w:rPr>
              <w:t>１．</w:t>
            </w:r>
            <w:r w:rsidRPr="000D2563">
              <w:rPr>
                <w:rFonts w:hint="eastAsia"/>
                <w:sz w:val="24"/>
                <w:szCs w:val="24"/>
              </w:rPr>
              <w:t>採用に関する目標</w:t>
            </w:r>
          </w:p>
        </w:tc>
        <w:tc>
          <w:tcPr>
            <w:tcW w:w="5663" w:type="dxa"/>
            <w:gridSpan w:val="2"/>
          </w:tcPr>
          <w:p w:rsidR="003910AC" w:rsidRDefault="00C0649D" w:rsidP="003910AC">
            <w:pPr>
              <w:rPr>
                <w:sz w:val="24"/>
                <w:szCs w:val="24"/>
              </w:rPr>
            </w:pPr>
            <w:r>
              <w:rPr>
                <w:rFonts w:hint="eastAsia"/>
                <w:sz w:val="24"/>
                <w:szCs w:val="24"/>
              </w:rPr>
              <w:t>一般職常勤職員については、更別村と連携のうえ障害者雇用の推進に</w:t>
            </w:r>
            <w:r w:rsidR="003910AC">
              <w:rPr>
                <w:rFonts w:hint="eastAsia"/>
                <w:sz w:val="24"/>
                <w:szCs w:val="24"/>
              </w:rPr>
              <w:t>努める。</w:t>
            </w:r>
          </w:p>
          <w:p w:rsidR="00352EEE" w:rsidRPr="000D2563" w:rsidRDefault="00352EEE" w:rsidP="003910AC">
            <w:pPr>
              <w:rPr>
                <w:sz w:val="24"/>
                <w:szCs w:val="24"/>
              </w:rPr>
            </w:pPr>
            <w:r>
              <w:rPr>
                <w:rFonts w:hint="eastAsia"/>
                <w:sz w:val="24"/>
                <w:szCs w:val="24"/>
              </w:rPr>
              <w:t>一般職非常勤職員については、</w:t>
            </w:r>
            <w:r w:rsidR="00352F6C">
              <w:rPr>
                <w:rFonts w:hint="eastAsia"/>
                <w:sz w:val="24"/>
                <w:szCs w:val="24"/>
              </w:rPr>
              <w:t>障害者雇用に限定した募集は行わないが、障がい</w:t>
            </w:r>
            <w:r w:rsidR="009F727F">
              <w:rPr>
                <w:rFonts w:hint="eastAsia"/>
                <w:sz w:val="24"/>
                <w:szCs w:val="24"/>
              </w:rPr>
              <w:t>が</w:t>
            </w:r>
            <w:r w:rsidR="00352F6C">
              <w:rPr>
                <w:rFonts w:hint="eastAsia"/>
                <w:sz w:val="24"/>
                <w:szCs w:val="24"/>
              </w:rPr>
              <w:t>ある方が応募された際は、採用に</w:t>
            </w:r>
            <w:r w:rsidR="003910AC">
              <w:rPr>
                <w:rFonts w:hint="eastAsia"/>
                <w:sz w:val="24"/>
                <w:szCs w:val="24"/>
              </w:rPr>
              <w:t>努める。</w:t>
            </w:r>
            <w:bookmarkStart w:id="0" w:name="_GoBack"/>
            <w:bookmarkEnd w:id="0"/>
          </w:p>
        </w:tc>
      </w:tr>
      <w:tr w:rsidR="00352EEE" w:rsidRPr="000D2563" w:rsidTr="00FA1D66">
        <w:trPr>
          <w:trHeight w:val="360"/>
        </w:trPr>
        <w:tc>
          <w:tcPr>
            <w:tcW w:w="2831" w:type="dxa"/>
          </w:tcPr>
          <w:p w:rsidR="00352EEE" w:rsidRPr="000D2563" w:rsidRDefault="00352EEE" w:rsidP="00FA1D66">
            <w:pPr>
              <w:rPr>
                <w:sz w:val="24"/>
                <w:szCs w:val="24"/>
              </w:rPr>
            </w:pPr>
            <w:r>
              <w:rPr>
                <w:rFonts w:hint="eastAsia"/>
                <w:sz w:val="24"/>
                <w:szCs w:val="24"/>
              </w:rPr>
              <w:t>２．</w:t>
            </w:r>
            <w:r w:rsidRPr="000D2563">
              <w:rPr>
                <w:rFonts w:hint="eastAsia"/>
                <w:sz w:val="24"/>
                <w:szCs w:val="24"/>
              </w:rPr>
              <w:t>定着に関する目標</w:t>
            </w:r>
          </w:p>
        </w:tc>
        <w:tc>
          <w:tcPr>
            <w:tcW w:w="5663" w:type="dxa"/>
            <w:gridSpan w:val="2"/>
          </w:tcPr>
          <w:p w:rsidR="00352EEE" w:rsidRDefault="00352EEE" w:rsidP="00FA1D66">
            <w:pPr>
              <w:rPr>
                <w:sz w:val="24"/>
                <w:szCs w:val="24"/>
              </w:rPr>
            </w:pPr>
            <w:r w:rsidRPr="000D2563">
              <w:rPr>
                <w:rFonts w:hint="eastAsia"/>
                <w:sz w:val="24"/>
                <w:szCs w:val="24"/>
              </w:rPr>
              <w:t>なし</w:t>
            </w:r>
          </w:p>
          <w:p w:rsidR="00352F6C" w:rsidRPr="000D2563" w:rsidRDefault="00352F6C" w:rsidP="00FA1D66">
            <w:pPr>
              <w:rPr>
                <w:sz w:val="24"/>
                <w:szCs w:val="24"/>
              </w:rPr>
            </w:pPr>
            <w:r>
              <w:rPr>
                <w:rFonts w:hint="eastAsia"/>
                <w:sz w:val="24"/>
                <w:szCs w:val="24"/>
              </w:rPr>
              <w:t>※雇用実績がないことから目標設定はしない。</w:t>
            </w:r>
          </w:p>
        </w:tc>
      </w:tr>
      <w:tr w:rsidR="00352EEE" w:rsidRPr="000D2563" w:rsidTr="00352EE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36"/>
        </w:trPr>
        <w:tc>
          <w:tcPr>
            <w:tcW w:w="8494" w:type="dxa"/>
            <w:gridSpan w:val="3"/>
            <w:tcBorders>
              <w:left w:val="single" w:sz="4" w:space="0" w:color="auto"/>
              <w:bottom w:val="single" w:sz="4" w:space="0" w:color="auto"/>
              <w:right w:val="single" w:sz="4" w:space="0" w:color="auto"/>
            </w:tcBorders>
            <w:vAlign w:val="center"/>
          </w:tcPr>
          <w:p w:rsidR="00352EEE" w:rsidRPr="00A0505D" w:rsidRDefault="00352EEE" w:rsidP="00352EEE">
            <w:pPr>
              <w:spacing w:line="240" w:lineRule="atLeast"/>
              <w:rPr>
                <w:b/>
                <w:sz w:val="24"/>
                <w:szCs w:val="24"/>
              </w:rPr>
            </w:pPr>
            <w:r w:rsidRPr="00A0505D">
              <w:rPr>
                <w:rFonts w:hint="eastAsia"/>
                <w:b/>
                <w:sz w:val="24"/>
                <w:szCs w:val="24"/>
              </w:rPr>
              <w:t>取組内容</w:t>
            </w:r>
          </w:p>
        </w:tc>
      </w:tr>
      <w:tr w:rsidR="00352EEE" w:rsidRPr="000D2563" w:rsidTr="00352EE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137"/>
        </w:trPr>
        <w:tc>
          <w:tcPr>
            <w:tcW w:w="2865" w:type="dxa"/>
            <w:gridSpan w:val="2"/>
            <w:tcBorders>
              <w:top w:val="single" w:sz="4" w:space="0" w:color="auto"/>
              <w:left w:val="single" w:sz="4" w:space="0" w:color="auto"/>
              <w:bottom w:val="single" w:sz="4" w:space="0" w:color="auto"/>
              <w:right w:val="single" w:sz="4" w:space="0" w:color="auto"/>
            </w:tcBorders>
          </w:tcPr>
          <w:p w:rsidR="00352EEE" w:rsidRPr="000D2563" w:rsidRDefault="00352EEE" w:rsidP="00FA1D66">
            <w:pPr>
              <w:ind w:left="480" w:hangingChars="200" w:hanging="480"/>
              <w:rPr>
                <w:sz w:val="24"/>
                <w:szCs w:val="24"/>
              </w:rPr>
            </w:pPr>
            <w:r w:rsidRPr="000D2563">
              <w:rPr>
                <w:rFonts w:hint="eastAsia"/>
                <w:sz w:val="24"/>
                <w:szCs w:val="24"/>
              </w:rPr>
              <w:t>１．障害者の活躍を推進する体制整備</w:t>
            </w:r>
          </w:p>
          <w:p w:rsidR="00352EEE" w:rsidRPr="000D2563" w:rsidRDefault="00352EEE" w:rsidP="00FA1D66">
            <w:pPr>
              <w:rPr>
                <w:sz w:val="24"/>
                <w:szCs w:val="24"/>
              </w:rPr>
            </w:pPr>
          </w:p>
          <w:p w:rsidR="00352EEE" w:rsidRPr="000D2563" w:rsidRDefault="00352EEE" w:rsidP="00FA1D66">
            <w:pPr>
              <w:rPr>
                <w:sz w:val="24"/>
                <w:szCs w:val="24"/>
              </w:rPr>
            </w:pPr>
          </w:p>
          <w:p w:rsidR="00352EEE" w:rsidRPr="00352EEE" w:rsidRDefault="00352EEE" w:rsidP="00FA1D66">
            <w:pPr>
              <w:rPr>
                <w:sz w:val="24"/>
                <w:szCs w:val="24"/>
              </w:rPr>
            </w:pPr>
          </w:p>
        </w:tc>
        <w:tc>
          <w:tcPr>
            <w:tcW w:w="5629" w:type="dxa"/>
            <w:tcBorders>
              <w:top w:val="single" w:sz="4" w:space="0" w:color="auto"/>
              <w:left w:val="single" w:sz="4" w:space="0" w:color="auto"/>
              <w:bottom w:val="single" w:sz="4" w:space="0" w:color="auto"/>
              <w:right w:val="single" w:sz="4" w:space="0" w:color="auto"/>
            </w:tcBorders>
          </w:tcPr>
          <w:p w:rsidR="00352EEE" w:rsidRPr="000D2563" w:rsidRDefault="00352EEE" w:rsidP="00FA1D66">
            <w:pPr>
              <w:rPr>
                <w:sz w:val="24"/>
                <w:szCs w:val="24"/>
              </w:rPr>
            </w:pPr>
            <w:r w:rsidRPr="000D2563">
              <w:rPr>
                <w:rFonts w:hint="eastAsia"/>
                <w:sz w:val="24"/>
                <w:szCs w:val="24"/>
              </w:rPr>
              <w:t>障害者職業生活相談員の選任義務が生じた場合には、３か月以内に選任するとともに、当該選任しようとする者が資格要件を満たさ</w:t>
            </w:r>
            <w:r w:rsidR="000239E3">
              <w:rPr>
                <w:rFonts w:hint="eastAsia"/>
                <w:sz w:val="24"/>
                <w:szCs w:val="24"/>
              </w:rPr>
              <w:t>ない場合には、労働局が開催する公務部門向け障害者職業生活相談員資格</w:t>
            </w:r>
            <w:r w:rsidRPr="000D2563">
              <w:rPr>
                <w:rFonts w:hint="eastAsia"/>
                <w:sz w:val="24"/>
                <w:szCs w:val="24"/>
              </w:rPr>
              <w:t>認定講習を受講させる。</w:t>
            </w:r>
          </w:p>
        </w:tc>
      </w:tr>
      <w:tr w:rsidR="00352EEE" w:rsidRPr="000D2563" w:rsidTr="00352EE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19"/>
        </w:trPr>
        <w:tc>
          <w:tcPr>
            <w:tcW w:w="2865" w:type="dxa"/>
            <w:gridSpan w:val="2"/>
            <w:tcBorders>
              <w:top w:val="single" w:sz="4" w:space="0" w:color="auto"/>
              <w:left w:val="single" w:sz="4" w:space="0" w:color="auto"/>
              <w:bottom w:val="single" w:sz="4" w:space="0" w:color="auto"/>
              <w:right w:val="single" w:sz="4" w:space="0" w:color="auto"/>
            </w:tcBorders>
          </w:tcPr>
          <w:p w:rsidR="00352EEE" w:rsidRPr="000D2563" w:rsidRDefault="00352EEE" w:rsidP="00FA1D66">
            <w:pPr>
              <w:ind w:left="480" w:hangingChars="200" w:hanging="480"/>
              <w:rPr>
                <w:sz w:val="24"/>
                <w:szCs w:val="24"/>
              </w:rPr>
            </w:pPr>
            <w:r w:rsidRPr="000D2563">
              <w:rPr>
                <w:rFonts w:hint="eastAsia"/>
                <w:sz w:val="24"/>
                <w:szCs w:val="24"/>
              </w:rPr>
              <w:t>２．障害者の活躍の基本となる職務の選定・創出</w:t>
            </w:r>
          </w:p>
        </w:tc>
        <w:tc>
          <w:tcPr>
            <w:tcW w:w="5629" w:type="dxa"/>
            <w:tcBorders>
              <w:top w:val="single" w:sz="4" w:space="0" w:color="auto"/>
              <w:left w:val="single" w:sz="4" w:space="0" w:color="auto"/>
              <w:bottom w:val="single" w:sz="4" w:space="0" w:color="auto"/>
              <w:right w:val="single" w:sz="4" w:space="0" w:color="auto"/>
            </w:tcBorders>
          </w:tcPr>
          <w:p w:rsidR="00352EEE" w:rsidRDefault="00352EEE" w:rsidP="00FA1D66">
            <w:pPr>
              <w:rPr>
                <w:sz w:val="24"/>
                <w:szCs w:val="24"/>
              </w:rPr>
            </w:pPr>
            <w:r w:rsidRPr="000D2563">
              <w:rPr>
                <w:rFonts w:hint="eastAsia"/>
                <w:sz w:val="24"/>
                <w:szCs w:val="24"/>
              </w:rPr>
              <w:t>障害者が活躍できる職務の選定及び創出に努めるとともに、更別村とともに障害者が活躍出来る職場づくりに努める。</w:t>
            </w:r>
          </w:p>
          <w:p w:rsidR="00A0505D" w:rsidRPr="000D2563" w:rsidRDefault="00A0505D" w:rsidP="00FA1D66">
            <w:pPr>
              <w:rPr>
                <w:sz w:val="24"/>
                <w:szCs w:val="24"/>
              </w:rPr>
            </w:pPr>
          </w:p>
        </w:tc>
      </w:tr>
      <w:tr w:rsidR="00352EEE" w:rsidRPr="000D2563" w:rsidTr="00352EE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258"/>
        </w:trPr>
        <w:tc>
          <w:tcPr>
            <w:tcW w:w="2865" w:type="dxa"/>
            <w:gridSpan w:val="2"/>
            <w:tcBorders>
              <w:top w:val="single" w:sz="4" w:space="0" w:color="auto"/>
              <w:left w:val="single" w:sz="4" w:space="0" w:color="auto"/>
              <w:bottom w:val="single" w:sz="4" w:space="0" w:color="auto"/>
              <w:right w:val="single" w:sz="4" w:space="0" w:color="auto"/>
            </w:tcBorders>
          </w:tcPr>
          <w:p w:rsidR="00352EEE" w:rsidRPr="000D2563" w:rsidRDefault="00352EEE" w:rsidP="00FA1D66">
            <w:pPr>
              <w:ind w:left="480" w:hangingChars="200" w:hanging="480"/>
              <w:rPr>
                <w:sz w:val="24"/>
                <w:szCs w:val="24"/>
              </w:rPr>
            </w:pPr>
            <w:r w:rsidRPr="000D2563">
              <w:rPr>
                <w:rFonts w:hint="eastAsia"/>
                <w:sz w:val="24"/>
                <w:szCs w:val="24"/>
              </w:rPr>
              <w:lastRenderedPageBreak/>
              <w:t>３．障害者の活躍を推進するための環境整備・人事管理</w:t>
            </w:r>
          </w:p>
        </w:tc>
        <w:tc>
          <w:tcPr>
            <w:tcW w:w="5629" w:type="dxa"/>
            <w:tcBorders>
              <w:top w:val="single" w:sz="4" w:space="0" w:color="auto"/>
              <w:left w:val="single" w:sz="4" w:space="0" w:color="auto"/>
              <w:bottom w:val="single" w:sz="4" w:space="0" w:color="auto"/>
              <w:right w:val="single" w:sz="4" w:space="0" w:color="auto"/>
            </w:tcBorders>
          </w:tcPr>
          <w:p w:rsidR="00352EEE" w:rsidRDefault="00CF2444" w:rsidP="00FA1D66">
            <w:pPr>
              <w:rPr>
                <w:sz w:val="24"/>
                <w:szCs w:val="24"/>
              </w:rPr>
            </w:pPr>
            <w:r>
              <w:rPr>
                <w:rFonts w:hint="eastAsia"/>
                <w:sz w:val="24"/>
                <w:szCs w:val="24"/>
              </w:rPr>
              <w:t>一般職非常勤職員の募集・採用に当たっては、</w:t>
            </w:r>
            <w:r w:rsidR="00163E66">
              <w:rPr>
                <w:rFonts w:hint="eastAsia"/>
                <w:sz w:val="24"/>
                <w:szCs w:val="24"/>
              </w:rPr>
              <w:t>以下の取り扱いは行わない。</w:t>
            </w:r>
          </w:p>
          <w:p w:rsidR="00163E66" w:rsidRDefault="00163E66" w:rsidP="00A0505D">
            <w:pPr>
              <w:ind w:leftChars="100" w:left="450" w:hangingChars="100" w:hanging="240"/>
              <w:rPr>
                <w:sz w:val="24"/>
                <w:szCs w:val="24"/>
              </w:rPr>
            </w:pPr>
            <w:r>
              <w:rPr>
                <w:rFonts w:hint="eastAsia"/>
                <w:sz w:val="24"/>
                <w:szCs w:val="24"/>
              </w:rPr>
              <w:t>・特定の障害を排除し、又は特定の障害に限定する。</w:t>
            </w:r>
          </w:p>
          <w:p w:rsidR="00163E66" w:rsidRDefault="00163E66" w:rsidP="00A0505D">
            <w:pPr>
              <w:ind w:leftChars="100" w:left="450" w:hangingChars="100" w:hanging="240"/>
              <w:rPr>
                <w:sz w:val="24"/>
                <w:szCs w:val="24"/>
              </w:rPr>
            </w:pPr>
            <w:r>
              <w:rPr>
                <w:rFonts w:hint="eastAsia"/>
                <w:sz w:val="24"/>
                <w:szCs w:val="24"/>
              </w:rPr>
              <w:t>・自力で通勤できることといった条件を設定する。</w:t>
            </w:r>
          </w:p>
          <w:p w:rsidR="00163E66" w:rsidRDefault="00163E66" w:rsidP="00A0505D">
            <w:pPr>
              <w:ind w:leftChars="100" w:left="450" w:hangingChars="100" w:hanging="240"/>
              <w:rPr>
                <w:sz w:val="24"/>
                <w:szCs w:val="24"/>
              </w:rPr>
            </w:pPr>
            <w:r>
              <w:rPr>
                <w:rFonts w:hint="eastAsia"/>
                <w:sz w:val="24"/>
                <w:szCs w:val="24"/>
              </w:rPr>
              <w:t>・介助者なしで業務遂行が可能といった条件を</w:t>
            </w:r>
            <w:r w:rsidR="00A0505D">
              <w:rPr>
                <w:rFonts w:hint="eastAsia"/>
                <w:sz w:val="24"/>
                <w:szCs w:val="24"/>
              </w:rPr>
              <w:t xml:space="preserve">　</w:t>
            </w:r>
            <w:r>
              <w:rPr>
                <w:rFonts w:hint="eastAsia"/>
                <w:sz w:val="24"/>
                <w:szCs w:val="24"/>
              </w:rPr>
              <w:t>設定する。</w:t>
            </w:r>
          </w:p>
          <w:p w:rsidR="00431EFE" w:rsidRPr="00431EFE" w:rsidRDefault="00163E66" w:rsidP="00A0505D">
            <w:pPr>
              <w:ind w:leftChars="100" w:left="450" w:hangingChars="100" w:hanging="240"/>
              <w:rPr>
                <w:sz w:val="24"/>
                <w:szCs w:val="24"/>
              </w:rPr>
            </w:pPr>
            <w:r>
              <w:rPr>
                <w:rFonts w:hint="eastAsia"/>
                <w:sz w:val="24"/>
                <w:szCs w:val="24"/>
              </w:rPr>
              <w:t>・</w:t>
            </w:r>
            <w:r w:rsidR="00431EFE">
              <w:rPr>
                <w:rFonts w:hint="eastAsia"/>
                <w:sz w:val="24"/>
                <w:szCs w:val="24"/>
              </w:rPr>
              <w:t>「就労支援機関に所属・登録しており、雇用期</w:t>
            </w:r>
            <w:r w:rsidR="00A0505D">
              <w:rPr>
                <w:rFonts w:hint="eastAsia"/>
                <w:sz w:val="24"/>
                <w:szCs w:val="24"/>
              </w:rPr>
              <w:t xml:space="preserve">　</w:t>
            </w:r>
            <w:r w:rsidR="00431EFE">
              <w:rPr>
                <w:rFonts w:hint="eastAsia"/>
                <w:sz w:val="24"/>
                <w:szCs w:val="24"/>
              </w:rPr>
              <w:t>間中支援が受けられること」といった条件を設定する。</w:t>
            </w:r>
          </w:p>
        </w:tc>
      </w:tr>
      <w:tr w:rsidR="00352EEE" w:rsidRPr="000D2563" w:rsidTr="00A0505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800"/>
        </w:trPr>
        <w:tc>
          <w:tcPr>
            <w:tcW w:w="2865" w:type="dxa"/>
            <w:gridSpan w:val="2"/>
            <w:tcBorders>
              <w:top w:val="single" w:sz="4" w:space="0" w:color="auto"/>
              <w:left w:val="single" w:sz="4" w:space="0" w:color="auto"/>
              <w:bottom w:val="single" w:sz="4" w:space="0" w:color="auto"/>
              <w:right w:val="single" w:sz="4" w:space="0" w:color="auto"/>
            </w:tcBorders>
          </w:tcPr>
          <w:p w:rsidR="00352EEE" w:rsidRPr="000D2563" w:rsidRDefault="00352EEE" w:rsidP="00FA1D66">
            <w:pPr>
              <w:rPr>
                <w:sz w:val="24"/>
                <w:szCs w:val="24"/>
              </w:rPr>
            </w:pPr>
            <w:r w:rsidRPr="000D2563">
              <w:rPr>
                <w:rFonts w:hint="eastAsia"/>
                <w:sz w:val="24"/>
                <w:szCs w:val="24"/>
              </w:rPr>
              <w:t>４．その他</w:t>
            </w:r>
          </w:p>
        </w:tc>
        <w:tc>
          <w:tcPr>
            <w:tcW w:w="5629" w:type="dxa"/>
            <w:tcBorders>
              <w:top w:val="single" w:sz="4" w:space="0" w:color="auto"/>
              <w:left w:val="single" w:sz="4" w:space="0" w:color="auto"/>
              <w:bottom w:val="single" w:sz="4" w:space="0" w:color="auto"/>
              <w:right w:val="single" w:sz="4" w:space="0" w:color="auto"/>
            </w:tcBorders>
          </w:tcPr>
          <w:p w:rsidR="009F727F" w:rsidRDefault="009F727F" w:rsidP="009F727F">
            <w:pPr>
              <w:rPr>
                <w:sz w:val="24"/>
                <w:szCs w:val="24"/>
              </w:rPr>
            </w:pPr>
            <w:r>
              <w:rPr>
                <w:rFonts w:hint="eastAsia"/>
                <w:sz w:val="24"/>
                <w:szCs w:val="24"/>
              </w:rPr>
              <w:t>○障害者就労施設等における民需拡大のため、当該施設等が生産・加工・制作した物品の販売の促進に対する活動に協力する。</w:t>
            </w:r>
          </w:p>
          <w:p w:rsidR="00352EEE" w:rsidRPr="000D2563" w:rsidRDefault="009F727F" w:rsidP="00FA1D66">
            <w:pPr>
              <w:rPr>
                <w:sz w:val="24"/>
                <w:szCs w:val="24"/>
              </w:rPr>
            </w:pPr>
            <w:r>
              <w:rPr>
                <w:rFonts w:hint="eastAsia"/>
                <w:sz w:val="24"/>
                <w:szCs w:val="24"/>
              </w:rPr>
              <w:t>〇</w:t>
            </w:r>
            <w:r w:rsidR="00352EEE" w:rsidRPr="000D2563">
              <w:rPr>
                <w:rFonts w:hint="eastAsia"/>
                <w:sz w:val="24"/>
                <w:szCs w:val="24"/>
              </w:rPr>
              <w:t>国等による障害者就労施設等からの物品等の調達の推進等に関する法律に基づく障害者就労施設等への発注等を通じて、障害者の活躍の場の拡大を推進する。</w:t>
            </w:r>
          </w:p>
        </w:tc>
      </w:tr>
    </w:tbl>
    <w:p w:rsidR="00505601" w:rsidRPr="00352EEE" w:rsidRDefault="003910AC"/>
    <w:sectPr w:rsidR="00505601" w:rsidRPr="00352E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EE" w:rsidRDefault="00352EEE" w:rsidP="00352EEE">
      <w:r>
        <w:separator/>
      </w:r>
    </w:p>
  </w:endnote>
  <w:endnote w:type="continuationSeparator" w:id="0">
    <w:p w:rsidR="00352EEE" w:rsidRDefault="00352EEE" w:rsidP="003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EE" w:rsidRDefault="00352EEE" w:rsidP="00352EEE">
      <w:r>
        <w:separator/>
      </w:r>
    </w:p>
  </w:footnote>
  <w:footnote w:type="continuationSeparator" w:id="0">
    <w:p w:rsidR="00352EEE" w:rsidRDefault="00352EEE" w:rsidP="0035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DF"/>
    <w:rsid w:val="000239E3"/>
    <w:rsid w:val="00163E66"/>
    <w:rsid w:val="0028043B"/>
    <w:rsid w:val="00352EEE"/>
    <w:rsid w:val="00352F6C"/>
    <w:rsid w:val="003910AC"/>
    <w:rsid w:val="00431EFE"/>
    <w:rsid w:val="007E2E9E"/>
    <w:rsid w:val="008911DF"/>
    <w:rsid w:val="009F727F"/>
    <w:rsid w:val="00A0505D"/>
    <w:rsid w:val="00A128C2"/>
    <w:rsid w:val="00A2432D"/>
    <w:rsid w:val="00BD6896"/>
    <w:rsid w:val="00C056E6"/>
    <w:rsid w:val="00C0649D"/>
    <w:rsid w:val="00CF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D626A6-C09B-466E-81A9-6DA164B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EEE"/>
    <w:pPr>
      <w:tabs>
        <w:tab w:val="center" w:pos="4252"/>
        <w:tab w:val="right" w:pos="8504"/>
      </w:tabs>
      <w:snapToGrid w:val="0"/>
    </w:pPr>
  </w:style>
  <w:style w:type="character" w:customStyle="1" w:styleId="a4">
    <w:name w:val="ヘッダー (文字)"/>
    <w:basedOn w:val="a0"/>
    <w:link w:val="a3"/>
    <w:uiPriority w:val="99"/>
    <w:rsid w:val="00352EEE"/>
  </w:style>
  <w:style w:type="paragraph" w:styleId="a5">
    <w:name w:val="footer"/>
    <w:basedOn w:val="a"/>
    <w:link w:val="a6"/>
    <w:uiPriority w:val="99"/>
    <w:unhideWhenUsed/>
    <w:rsid w:val="00352EEE"/>
    <w:pPr>
      <w:tabs>
        <w:tab w:val="center" w:pos="4252"/>
        <w:tab w:val="right" w:pos="8504"/>
      </w:tabs>
      <w:snapToGrid w:val="0"/>
    </w:pPr>
  </w:style>
  <w:style w:type="character" w:customStyle="1" w:styleId="a6">
    <w:name w:val="フッター (文字)"/>
    <w:basedOn w:val="a0"/>
    <w:link w:val="a5"/>
    <w:uiPriority w:val="99"/>
    <w:rsid w:val="00352EEE"/>
  </w:style>
  <w:style w:type="table" w:styleId="a7">
    <w:name w:val="Table Grid"/>
    <w:basedOn w:val="a1"/>
    <w:uiPriority w:val="39"/>
    <w:rsid w:val="0035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39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daisuke-takase</dc:creator>
  <cp:keywords/>
  <dc:description/>
  <cp:lastModifiedBy>daisuke-takase</cp:lastModifiedBy>
  <cp:revision>7</cp:revision>
  <cp:lastPrinted>2020-02-18T00:35:00Z</cp:lastPrinted>
  <dcterms:created xsi:type="dcterms:W3CDTF">2020-02-10T00:39:00Z</dcterms:created>
  <dcterms:modified xsi:type="dcterms:W3CDTF">2020-03-30T02:30:00Z</dcterms:modified>
</cp:coreProperties>
</file>